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59" w:rsidRDefault="00436141" w:rsidP="00675F59">
      <w:pPr>
        <w:pStyle w:val="Default"/>
        <w:rPr>
          <w:rFonts w:ascii="Arial" w:hAnsi="Arial" w:cs="Arial"/>
          <w:b/>
          <w:sz w:val="32"/>
          <w:szCs w:val="32"/>
        </w:rPr>
      </w:pPr>
      <w:r w:rsidRPr="00436141">
        <w:rPr>
          <w:rFonts w:ascii="Arial" w:hAnsi="Arial" w:cs="Arial"/>
          <w:b/>
          <w:bCs/>
          <w:sz w:val="32"/>
          <w:szCs w:val="32"/>
        </w:rPr>
        <w:t>СТАЗА 1</w:t>
      </w:r>
      <w:r w:rsidRPr="00436141">
        <w:rPr>
          <w:rFonts w:ascii="Arial" w:hAnsi="Arial" w:cs="Arial"/>
          <w:b/>
          <w:sz w:val="32"/>
          <w:szCs w:val="32"/>
        </w:rPr>
        <w:t xml:space="preserve">: </w:t>
      </w:r>
      <w:r w:rsidRPr="00436141">
        <w:rPr>
          <w:rFonts w:ascii="Arial" w:hAnsi="Arial" w:cs="Arial"/>
          <w:b/>
          <w:bCs/>
          <w:i/>
          <w:iCs/>
          <w:sz w:val="32"/>
          <w:szCs w:val="32"/>
        </w:rPr>
        <w:t>„</w:t>
      </w:r>
      <w:proofErr w:type="gramStart"/>
      <w:r w:rsidRPr="00436141">
        <w:rPr>
          <w:rFonts w:ascii="Arial" w:hAnsi="Arial" w:cs="Arial"/>
          <w:b/>
          <w:bCs/>
          <w:i/>
          <w:iCs/>
          <w:sz w:val="32"/>
          <w:szCs w:val="32"/>
        </w:rPr>
        <w:t xml:space="preserve">ПОЧЕТНА“ </w:t>
      </w:r>
      <w:r>
        <w:rPr>
          <w:rFonts w:ascii="Arial" w:hAnsi="Arial" w:cs="Arial"/>
          <w:b/>
          <w:sz w:val="32"/>
          <w:szCs w:val="32"/>
        </w:rPr>
        <w:t>-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ОД УЛАЗА ДО НИСКОГ КАНАЛА</w:t>
      </w:r>
    </w:p>
    <w:p w:rsidR="00436141" w:rsidRPr="00436141" w:rsidRDefault="00436141" w:rsidP="00675F59">
      <w:pPr>
        <w:pStyle w:val="Default"/>
        <w:rPr>
          <w:rFonts w:ascii="Arial" w:hAnsi="Arial" w:cs="Arial"/>
          <w:b/>
          <w:sz w:val="32"/>
          <w:szCs w:val="32"/>
        </w:rPr>
      </w:pPr>
    </w:p>
    <w:p w:rsidR="00675F59" w:rsidRPr="00436141" w:rsidRDefault="00675F59" w:rsidP="00675F59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Дужина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стазе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sz w:val="28"/>
          <w:szCs w:val="28"/>
        </w:rPr>
        <w:t>укупно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120 </w:t>
      </w:r>
      <w:proofErr w:type="spellStart"/>
      <w:r w:rsidRPr="00436141">
        <w:rPr>
          <w:rFonts w:ascii="Arial" w:hAnsi="Arial" w:cs="Arial"/>
          <w:sz w:val="28"/>
          <w:szCs w:val="28"/>
        </w:rPr>
        <w:t>метара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36141">
        <w:rPr>
          <w:rFonts w:ascii="Arial" w:hAnsi="Arial" w:cs="Arial"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крајње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дестинације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60 </w:t>
      </w:r>
      <w:proofErr w:type="spellStart"/>
      <w:r w:rsidRPr="00436141">
        <w:rPr>
          <w:rFonts w:ascii="Arial" w:hAnsi="Arial" w:cs="Arial"/>
          <w:sz w:val="28"/>
          <w:szCs w:val="28"/>
        </w:rPr>
        <w:t>метара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). </w:t>
      </w:r>
    </w:p>
    <w:p w:rsidR="00675F59" w:rsidRPr="00436141" w:rsidRDefault="00675F59" w:rsidP="00675F59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Тежина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стазе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sz w:val="28"/>
          <w:szCs w:val="28"/>
        </w:rPr>
        <w:t>Лака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</w:p>
    <w:p w:rsidR="00675F59" w:rsidRPr="00436141" w:rsidRDefault="00675F59" w:rsidP="00675F59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Опрема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sz w:val="28"/>
          <w:szCs w:val="28"/>
        </w:rPr>
        <w:t>шлемови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расвета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чизме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колена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</w:p>
    <w:p w:rsidR="00675F59" w:rsidRPr="00436141" w:rsidRDefault="00675F59" w:rsidP="00675F59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Број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посетилаца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sz w:val="28"/>
          <w:szCs w:val="28"/>
        </w:rPr>
        <w:t>Минимум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троје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максимум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осморо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sz w:val="28"/>
          <w:szCs w:val="28"/>
        </w:rPr>
        <w:t>Један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односно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два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водича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</w:p>
    <w:p w:rsidR="0056513B" w:rsidRPr="00436141" w:rsidRDefault="0056513B" w:rsidP="00675F59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:rsidR="0056513B" w:rsidRPr="00436141" w:rsidRDefault="00675F59" w:rsidP="0056513B">
      <w:pPr>
        <w:pStyle w:val="Default"/>
        <w:jc w:val="both"/>
        <w:rPr>
          <w:rFonts w:ascii="Arial" w:hAnsi="Arial" w:cs="Arial"/>
          <w:sz w:val="28"/>
          <w:szCs w:val="28"/>
        </w:rPr>
      </w:pPr>
      <w:proofErr w:type="spellStart"/>
      <w:r w:rsidRPr="00436141">
        <w:rPr>
          <w:rFonts w:ascii="Arial" w:hAnsi="Arial" w:cs="Arial"/>
          <w:sz w:val="28"/>
          <w:szCs w:val="28"/>
        </w:rPr>
        <w:t>Прва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Стаза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која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налази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на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самом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почетку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пећине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Провалије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то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заправо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канал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који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од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самог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улаза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вијуга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спушта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ниског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дела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пећине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где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завршава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Стаза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1. </w:t>
      </w:r>
      <w:proofErr w:type="spellStart"/>
      <w:r w:rsidRPr="00436141">
        <w:rPr>
          <w:rFonts w:ascii="Arial" w:hAnsi="Arial" w:cs="Arial"/>
          <w:sz w:val="28"/>
          <w:szCs w:val="28"/>
        </w:rPr>
        <w:t>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ову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стазу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потребна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опрема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која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сестоји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од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шлемова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кратких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чизама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расвете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sz w:val="28"/>
          <w:szCs w:val="28"/>
        </w:rPr>
        <w:t>Ова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стаза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била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би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погодна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децу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од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10 </w:t>
      </w:r>
      <w:proofErr w:type="spellStart"/>
      <w:r w:rsidRPr="00436141">
        <w:rPr>
          <w:rFonts w:ascii="Arial" w:hAnsi="Arial" w:cs="Arial"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15 </w:t>
      </w:r>
      <w:proofErr w:type="spellStart"/>
      <w:r w:rsidRPr="00436141">
        <w:rPr>
          <w:rFonts w:ascii="Arial" w:hAnsi="Arial" w:cs="Arial"/>
          <w:sz w:val="28"/>
          <w:szCs w:val="28"/>
        </w:rPr>
        <w:t>година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старости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којима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иначе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није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дозвољен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улаз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пролазак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осталим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стазама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као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одраслим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старијим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особама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sz w:val="28"/>
          <w:szCs w:val="28"/>
        </w:rPr>
        <w:t>Стаза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лака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практично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увод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436141">
        <w:rPr>
          <w:rFonts w:ascii="Arial" w:hAnsi="Arial" w:cs="Arial"/>
          <w:sz w:val="28"/>
          <w:szCs w:val="28"/>
        </w:rPr>
        <w:t>пећинарење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sz w:val="28"/>
          <w:szCs w:val="28"/>
        </w:rPr>
        <w:t>Циљ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организовања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ове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стазе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побуђивање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радозналости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жеље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код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деце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освајањем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нових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простора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буђење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жеље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истраживањем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пећине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</w:p>
    <w:p w:rsidR="00675F59" w:rsidRPr="00436141" w:rsidRDefault="00675F59" w:rsidP="00675F59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436141">
        <w:rPr>
          <w:rFonts w:ascii="Arial" w:hAnsi="Arial" w:cs="Arial"/>
          <w:sz w:val="28"/>
          <w:szCs w:val="28"/>
        </w:rPr>
        <w:t>Обилазак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Стазе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436141">
        <w:rPr>
          <w:rFonts w:ascii="Arial" w:hAnsi="Arial" w:cs="Arial"/>
          <w:sz w:val="28"/>
          <w:szCs w:val="28"/>
        </w:rPr>
        <w:t>састоји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од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: </w:t>
      </w:r>
    </w:p>
    <w:p w:rsidR="00675F59" w:rsidRPr="00436141" w:rsidRDefault="00675F59" w:rsidP="00675F59">
      <w:pPr>
        <w:pStyle w:val="Default"/>
        <w:rPr>
          <w:rFonts w:ascii="Arial" w:hAnsi="Arial" w:cs="Arial"/>
          <w:sz w:val="28"/>
          <w:szCs w:val="28"/>
        </w:rPr>
      </w:pPr>
      <w:r w:rsidRPr="00436141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sz w:val="28"/>
          <w:szCs w:val="28"/>
        </w:rPr>
        <w:t>формирањe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групе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кратким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уводом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</w:p>
    <w:p w:rsidR="00675F59" w:rsidRPr="00436141" w:rsidRDefault="0056513B" w:rsidP="00675F59">
      <w:pPr>
        <w:pStyle w:val="Default"/>
        <w:rPr>
          <w:rFonts w:ascii="Arial" w:hAnsi="Arial" w:cs="Arial"/>
          <w:sz w:val="28"/>
          <w:szCs w:val="28"/>
        </w:rPr>
      </w:pPr>
      <w:r w:rsidRPr="00436141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sz w:val="28"/>
          <w:szCs w:val="28"/>
        </w:rPr>
        <w:t>опремање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упознавање</w:t>
      </w:r>
      <w:proofErr w:type="spellEnd"/>
      <w:r w:rsidR="00675F59"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75F59" w:rsidRPr="00436141">
        <w:rPr>
          <w:rFonts w:ascii="Arial" w:hAnsi="Arial" w:cs="Arial"/>
          <w:sz w:val="28"/>
          <w:szCs w:val="28"/>
        </w:rPr>
        <w:t>са</w:t>
      </w:r>
      <w:proofErr w:type="spellEnd"/>
      <w:r w:rsidR="00675F59"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75F59" w:rsidRPr="00436141">
        <w:rPr>
          <w:rFonts w:ascii="Arial" w:hAnsi="Arial" w:cs="Arial"/>
          <w:sz w:val="28"/>
          <w:szCs w:val="28"/>
        </w:rPr>
        <w:t>детаљима</w:t>
      </w:r>
      <w:proofErr w:type="spellEnd"/>
      <w:r w:rsidR="00675F59"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75F59" w:rsidRPr="00436141">
        <w:rPr>
          <w:rFonts w:ascii="Arial" w:hAnsi="Arial" w:cs="Arial"/>
          <w:sz w:val="28"/>
          <w:szCs w:val="28"/>
        </w:rPr>
        <w:t>обиласка</w:t>
      </w:r>
      <w:proofErr w:type="spellEnd"/>
      <w:r w:rsidR="00675F59" w:rsidRPr="00436141">
        <w:rPr>
          <w:rFonts w:ascii="Arial" w:hAnsi="Arial" w:cs="Arial"/>
          <w:sz w:val="28"/>
          <w:szCs w:val="28"/>
        </w:rPr>
        <w:t xml:space="preserve"> </w:t>
      </w:r>
    </w:p>
    <w:p w:rsidR="00675F59" w:rsidRPr="00436141" w:rsidRDefault="00675F59" w:rsidP="00675F59">
      <w:pPr>
        <w:pStyle w:val="Default"/>
        <w:rPr>
          <w:rFonts w:ascii="Arial" w:hAnsi="Arial" w:cs="Arial"/>
          <w:sz w:val="28"/>
          <w:szCs w:val="28"/>
        </w:rPr>
      </w:pPr>
      <w:r w:rsidRPr="00436141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sz w:val="28"/>
          <w:szCs w:val="28"/>
        </w:rPr>
        <w:t>долазак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од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визиторског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центра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пећине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</w:p>
    <w:p w:rsidR="00675F59" w:rsidRPr="00436141" w:rsidRDefault="00675F59" w:rsidP="00675F59">
      <w:pPr>
        <w:pStyle w:val="Default"/>
        <w:rPr>
          <w:rFonts w:ascii="Arial" w:hAnsi="Arial" w:cs="Arial"/>
          <w:sz w:val="28"/>
          <w:szCs w:val="28"/>
        </w:rPr>
      </w:pPr>
      <w:r w:rsidRPr="00436141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sz w:val="28"/>
          <w:szCs w:val="28"/>
        </w:rPr>
        <w:t>улазак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одлазак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крајње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дестинације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обилазак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</w:p>
    <w:p w:rsidR="00675F59" w:rsidRPr="00436141" w:rsidRDefault="00675F59" w:rsidP="00675F59">
      <w:pPr>
        <w:pStyle w:val="Default"/>
        <w:rPr>
          <w:rFonts w:ascii="Arial" w:hAnsi="Arial" w:cs="Arial"/>
          <w:sz w:val="28"/>
          <w:szCs w:val="28"/>
        </w:rPr>
      </w:pPr>
      <w:r w:rsidRPr="00436141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sz w:val="28"/>
          <w:szCs w:val="28"/>
        </w:rPr>
        <w:t>задржавање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на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карактеристичним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местима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</w:p>
    <w:p w:rsidR="00675F59" w:rsidRPr="00436141" w:rsidRDefault="00675F59" w:rsidP="00675F59">
      <w:pPr>
        <w:pStyle w:val="Default"/>
        <w:rPr>
          <w:rFonts w:ascii="Arial" w:hAnsi="Arial" w:cs="Arial"/>
          <w:sz w:val="28"/>
          <w:szCs w:val="28"/>
        </w:rPr>
      </w:pPr>
      <w:r w:rsidRPr="00436141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sz w:val="28"/>
          <w:szCs w:val="28"/>
        </w:rPr>
        <w:t>повратак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излазак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из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пећине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</w:p>
    <w:p w:rsidR="00675F59" w:rsidRPr="00436141" w:rsidRDefault="00675F59" w:rsidP="00675F59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436141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sz w:val="28"/>
          <w:szCs w:val="28"/>
        </w:rPr>
        <w:t>укупно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време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r w:rsidR="0056513B" w:rsidRPr="00436141">
        <w:rPr>
          <w:rFonts w:ascii="Arial" w:hAnsi="Arial" w:cs="Arial"/>
          <w:sz w:val="28"/>
          <w:szCs w:val="28"/>
          <w:lang w:val="sr-Cyrl-RS"/>
        </w:rPr>
        <w:t xml:space="preserve">оквирно </w:t>
      </w:r>
      <w:r w:rsidR="005F2A6A" w:rsidRPr="00436141">
        <w:rPr>
          <w:rFonts w:ascii="Arial" w:hAnsi="Arial" w:cs="Arial"/>
          <w:b/>
          <w:bCs/>
          <w:sz w:val="28"/>
          <w:szCs w:val="28"/>
          <w:lang w:val="sr-Cyrl-RS"/>
        </w:rPr>
        <w:t xml:space="preserve">60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минута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  <w:r w:rsidRPr="00675F59">
        <w:rPr>
          <w:b/>
          <w:bCs/>
          <w:noProof/>
          <w:sz w:val="23"/>
          <w:szCs w:val="23"/>
        </w:rPr>
        <w:drawing>
          <wp:inline distT="0" distB="0" distL="0" distR="0">
            <wp:extent cx="6311265" cy="293168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293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Pr="00436141" w:rsidRDefault="00436141" w:rsidP="00675F59">
      <w:pPr>
        <w:pStyle w:val="Default"/>
        <w:rPr>
          <w:rFonts w:ascii="Arial" w:hAnsi="Arial" w:cs="Arial"/>
          <w:b/>
          <w:bCs/>
          <w:sz w:val="26"/>
          <w:szCs w:val="26"/>
        </w:rPr>
      </w:pPr>
      <w:r w:rsidRPr="00436141">
        <w:rPr>
          <w:rFonts w:ascii="Arial" w:hAnsi="Arial" w:cs="Arial"/>
          <w:b/>
          <w:bCs/>
          <w:sz w:val="28"/>
          <w:szCs w:val="28"/>
        </w:rPr>
        <w:t xml:space="preserve">СТАЗА 2: </w:t>
      </w:r>
      <w:r w:rsidRPr="00436141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Pr="00436141">
        <w:rPr>
          <w:rFonts w:ascii="Arial" w:hAnsi="Arial" w:cs="Arial"/>
          <w:b/>
          <w:bCs/>
          <w:iCs/>
          <w:sz w:val="28"/>
          <w:szCs w:val="28"/>
        </w:rPr>
        <w:t xml:space="preserve">ЦАРИЧИН </w:t>
      </w:r>
      <w:proofErr w:type="gramStart"/>
      <w:r w:rsidRPr="00436141">
        <w:rPr>
          <w:rFonts w:ascii="Arial" w:hAnsi="Arial" w:cs="Arial"/>
          <w:b/>
          <w:bCs/>
          <w:iCs/>
          <w:sz w:val="28"/>
          <w:szCs w:val="28"/>
        </w:rPr>
        <w:t>ГРАД“</w:t>
      </w:r>
      <w:r w:rsidRPr="0043614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436141">
        <w:rPr>
          <w:rFonts w:ascii="Arial" w:hAnsi="Arial" w:cs="Arial"/>
          <w:b/>
          <w:bCs/>
          <w:sz w:val="28"/>
          <w:szCs w:val="28"/>
        </w:rPr>
        <w:t>-</w:t>
      </w:r>
      <w:proofErr w:type="gram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436141">
        <w:rPr>
          <w:rFonts w:ascii="Arial" w:hAnsi="Arial" w:cs="Arial"/>
          <w:b/>
          <w:bCs/>
          <w:sz w:val="26"/>
          <w:szCs w:val="26"/>
        </w:rPr>
        <w:t xml:space="preserve">ОД УЛАЗА ДО ЛОКАЛИТЕТА „ЦАРИЧИН ГРАД“ </w:t>
      </w:r>
    </w:p>
    <w:p w:rsidR="00436141" w:rsidRPr="00436141" w:rsidRDefault="00436141" w:rsidP="00675F59">
      <w:pPr>
        <w:pStyle w:val="Default"/>
        <w:rPr>
          <w:rFonts w:ascii="Arial" w:hAnsi="Arial" w:cs="Arial"/>
          <w:bCs/>
          <w:sz w:val="28"/>
          <w:szCs w:val="28"/>
        </w:rPr>
      </w:pPr>
    </w:p>
    <w:p w:rsidR="00675F59" w:rsidRPr="00436141" w:rsidRDefault="00675F59" w:rsidP="00675F59">
      <w:pPr>
        <w:pStyle w:val="Default"/>
        <w:rPr>
          <w:rFonts w:ascii="Arial" w:hAnsi="Arial" w:cs="Arial"/>
          <w:bCs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Дужина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стазе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укупно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2000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метара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крајње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дестинације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1000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метара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). </w:t>
      </w:r>
    </w:p>
    <w:p w:rsidR="00675F59" w:rsidRPr="00436141" w:rsidRDefault="00675F59" w:rsidP="00675F59">
      <w:pPr>
        <w:pStyle w:val="Default"/>
        <w:rPr>
          <w:rFonts w:ascii="Arial" w:hAnsi="Arial" w:cs="Arial"/>
          <w:bCs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Тежина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стазе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>:</w:t>
      </w:r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Средње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тешка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. </w:t>
      </w:r>
    </w:p>
    <w:p w:rsidR="00675F59" w:rsidRPr="00436141" w:rsidRDefault="00675F59" w:rsidP="00436141">
      <w:pPr>
        <w:pStyle w:val="Default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Опрема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Комплетна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-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шелм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расвета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чизме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неопрен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подкомбинезон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неопрен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чарапе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спелеолошки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комбинезон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При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чему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неопрен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поткомбинезон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слеолошки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комбинезон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могу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заменити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поткомбинезоном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од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полара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комбинезон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чизмама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. </w:t>
      </w:r>
    </w:p>
    <w:p w:rsidR="00675F59" w:rsidRPr="00436141" w:rsidRDefault="00675F59" w:rsidP="00675F59">
      <w:pPr>
        <w:pStyle w:val="Default"/>
        <w:rPr>
          <w:rFonts w:ascii="Arial" w:hAnsi="Arial" w:cs="Arial"/>
          <w:bCs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Број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посетилаца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Минимум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четри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максимум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осморо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Два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водича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. </w:t>
      </w:r>
    </w:p>
    <w:p w:rsidR="00675F59" w:rsidRPr="00436141" w:rsidRDefault="00675F59" w:rsidP="00675F59">
      <w:pPr>
        <w:pStyle w:val="Default"/>
        <w:rPr>
          <w:rFonts w:ascii="Arial" w:hAnsi="Arial" w:cs="Arial"/>
          <w:bCs/>
          <w:sz w:val="28"/>
          <w:szCs w:val="28"/>
        </w:rPr>
      </w:pPr>
    </w:p>
    <w:p w:rsidR="0056513B" w:rsidRPr="00436141" w:rsidRDefault="00675F59" w:rsidP="00436141">
      <w:pPr>
        <w:pStyle w:val="Default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436141">
        <w:rPr>
          <w:rFonts w:ascii="Arial" w:hAnsi="Arial" w:cs="Arial"/>
          <w:bCs/>
          <w:sz w:val="28"/>
          <w:szCs w:val="28"/>
        </w:rPr>
        <w:t>За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обилазак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Стазе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2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неопходно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комплетно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опремање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посетилаца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Стаза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намењена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физички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„</w:t>
      </w:r>
      <w:proofErr w:type="spellStart"/>
      <w:proofErr w:type="gramStart"/>
      <w:r w:rsidRPr="00436141">
        <w:rPr>
          <w:rFonts w:ascii="Arial" w:hAnsi="Arial" w:cs="Arial"/>
          <w:bCs/>
          <w:sz w:val="28"/>
          <w:szCs w:val="28"/>
        </w:rPr>
        <w:t>спремнијој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“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популацији</w:t>
      </w:r>
      <w:proofErr w:type="spellEnd"/>
      <w:proofErr w:type="gram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посетилаца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старости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изнад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16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година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Деца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18.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године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старости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могу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пођу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у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обилазак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уз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писано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одобрење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родитеља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, у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складу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законским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одредбама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које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уређују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ову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област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Стаза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средње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тешка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прави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почетак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увод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у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дивље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пећинарење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. </w:t>
      </w:r>
    </w:p>
    <w:p w:rsidR="00675F59" w:rsidRPr="00436141" w:rsidRDefault="00675F59" w:rsidP="00675F59">
      <w:pPr>
        <w:pStyle w:val="Default"/>
        <w:rPr>
          <w:rFonts w:ascii="Arial" w:hAnsi="Arial" w:cs="Arial"/>
          <w:bCs/>
          <w:sz w:val="28"/>
          <w:szCs w:val="28"/>
        </w:rPr>
      </w:pPr>
      <w:proofErr w:type="spellStart"/>
      <w:r w:rsidRPr="00436141">
        <w:rPr>
          <w:rFonts w:ascii="Arial" w:hAnsi="Arial" w:cs="Arial"/>
          <w:bCs/>
          <w:sz w:val="28"/>
          <w:szCs w:val="28"/>
        </w:rPr>
        <w:t>Обилазак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стазе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временско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трајање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појединих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фаза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састоји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од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: </w:t>
      </w:r>
    </w:p>
    <w:p w:rsidR="00675F59" w:rsidRPr="00436141" w:rsidRDefault="00675F59" w:rsidP="00675F59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формирањe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групе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кратким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уводом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675F59" w:rsidRPr="00436141" w:rsidRDefault="00675F59" w:rsidP="00675F59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опремања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упознавања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туриста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детаљима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обиласка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675F59" w:rsidRPr="00436141" w:rsidRDefault="00675F59" w:rsidP="00675F59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доласка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од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визиторског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центра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пећине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675F59" w:rsidRPr="00436141" w:rsidRDefault="00675F59" w:rsidP="00675F59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уласка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</w:t>
      </w:r>
      <w:r w:rsidR="002C5699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C5699" w:rsidRPr="00436141">
        <w:rPr>
          <w:rFonts w:ascii="Arial" w:hAnsi="Arial" w:cs="Arial"/>
          <w:bCs/>
          <w:sz w:val="28"/>
          <w:szCs w:val="28"/>
        </w:rPr>
        <w:t>одлазак</w:t>
      </w:r>
      <w:proofErr w:type="spellEnd"/>
      <w:r w:rsidR="002C5699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C5699" w:rsidRPr="00436141">
        <w:rPr>
          <w:rFonts w:ascii="Arial" w:hAnsi="Arial" w:cs="Arial"/>
          <w:bCs/>
          <w:sz w:val="28"/>
          <w:szCs w:val="28"/>
        </w:rPr>
        <w:t>до</w:t>
      </w:r>
      <w:proofErr w:type="spellEnd"/>
      <w:r w:rsidR="002C5699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C5699" w:rsidRPr="00436141">
        <w:rPr>
          <w:rFonts w:ascii="Arial" w:hAnsi="Arial" w:cs="Arial"/>
          <w:bCs/>
          <w:sz w:val="28"/>
          <w:szCs w:val="28"/>
        </w:rPr>
        <w:t>крајње</w:t>
      </w:r>
      <w:proofErr w:type="spellEnd"/>
      <w:r w:rsidR="002C5699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C5699" w:rsidRPr="00436141">
        <w:rPr>
          <w:rFonts w:ascii="Arial" w:hAnsi="Arial" w:cs="Arial"/>
          <w:bCs/>
          <w:sz w:val="28"/>
          <w:szCs w:val="28"/>
        </w:rPr>
        <w:t>дестинације</w:t>
      </w:r>
      <w:proofErr w:type="spellEnd"/>
      <w:r w:rsidR="002C5699" w:rsidRPr="00436141">
        <w:rPr>
          <w:rFonts w:ascii="Arial" w:hAnsi="Arial" w:cs="Arial"/>
          <w:bCs/>
          <w:sz w:val="28"/>
          <w:szCs w:val="28"/>
          <w:lang w:val="sr-Cyrl-RS"/>
        </w:rPr>
        <w:t xml:space="preserve"> уз</w:t>
      </w:r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задржавањ</w:t>
      </w:r>
      <w:proofErr w:type="spellEnd"/>
      <w:r w:rsidR="002C5699" w:rsidRPr="00436141">
        <w:rPr>
          <w:rFonts w:ascii="Arial" w:hAnsi="Arial" w:cs="Arial"/>
          <w:bCs/>
          <w:sz w:val="28"/>
          <w:szCs w:val="28"/>
          <w:lang w:val="sr-Cyrl-RS"/>
        </w:rPr>
        <w:t>е</w:t>
      </w:r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на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карактеристичним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местима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2C5699" w:rsidRPr="00436141" w:rsidRDefault="00675F59" w:rsidP="00675F59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повратка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изласка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из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пећине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675F59" w:rsidRPr="00436141" w:rsidRDefault="002C5699" w:rsidP="00675F59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>•</w:t>
      </w:r>
      <w:r w:rsidR="00675F59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75F59" w:rsidRPr="00436141">
        <w:rPr>
          <w:rFonts w:ascii="Arial" w:hAnsi="Arial" w:cs="Arial"/>
          <w:b/>
          <w:bCs/>
          <w:sz w:val="28"/>
          <w:szCs w:val="28"/>
        </w:rPr>
        <w:t>укупно</w:t>
      </w:r>
      <w:proofErr w:type="spellEnd"/>
      <w:r w:rsidR="00675F59"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675F59" w:rsidRPr="00436141">
        <w:rPr>
          <w:rFonts w:ascii="Arial" w:hAnsi="Arial" w:cs="Arial"/>
          <w:b/>
          <w:bCs/>
          <w:sz w:val="28"/>
          <w:szCs w:val="28"/>
        </w:rPr>
        <w:t>време</w:t>
      </w:r>
      <w:proofErr w:type="spellEnd"/>
      <w:r w:rsidR="00675F59"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436141">
        <w:rPr>
          <w:rFonts w:ascii="Arial" w:hAnsi="Arial" w:cs="Arial"/>
          <w:b/>
          <w:bCs/>
          <w:sz w:val="28"/>
          <w:szCs w:val="28"/>
          <w:lang w:val="sr-Cyrl-RS"/>
        </w:rPr>
        <w:t>трајања обиласка оквирно 200</w:t>
      </w:r>
      <w:r w:rsidR="00675F59"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675F59" w:rsidRPr="00436141">
        <w:rPr>
          <w:rFonts w:ascii="Arial" w:hAnsi="Arial" w:cs="Arial"/>
          <w:b/>
          <w:bCs/>
          <w:sz w:val="28"/>
          <w:szCs w:val="28"/>
        </w:rPr>
        <w:t>минута</w:t>
      </w:r>
      <w:proofErr w:type="spellEnd"/>
      <w:r w:rsidR="00675F59"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436141" w:rsidP="00675F5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</w:t>
      </w:r>
      <w:r w:rsidR="00675F59">
        <w:rPr>
          <w:noProof/>
        </w:rPr>
        <w:drawing>
          <wp:inline distT="0" distB="0" distL="0" distR="0" wp14:anchorId="2823E552" wp14:editId="53FA7AA4">
            <wp:extent cx="5095617" cy="42317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2369" cy="423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436141" w:rsidRDefault="00436141" w:rsidP="00840F4C">
      <w:pPr>
        <w:pStyle w:val="Default"/>
        <w:rPr>
          <w:b/>
          <w:bCs/>
          <w:sz w:val="23"/>
          <w:szCs w:val="23"/>
        </w:rPr>
      </w:pPr>
    </w:p>
    <w:p w:rsidR="00436141" w:rsidRDefault="00436141" w:rsidP="00840F4C">
      <w:pPr>
        <w:pStyle w:val="Default"/>
        <w:rPr>
          <w:b/>
          <w:bCs/>
          <w:sz w:val="23"/>
          <w:szCs w:val="23"/>
        </w:rPr>
      </w:pPr>
    </w:p>
    <w:p w:rsidR="00840F4C" w:rsidRDefault="00436141" w:rsidP="00840F4C">
      <w:pPr>
        <w:pStyle w:val="Default"/>
        <w:rPr>
          <w:rFonts w:ascii="Arial" w:hAnsi="Arial" w:cs="Arial"/>
          <w:b/>
          <w:sz w:val="32"/>
          <w:szCs w:val="32"/>
        </w:rPr>
      </w:pPr>
      <w:r w:rsidRPr="00436141">
        <w:rPr>
          <w:rFonts w:ascii="Arial" w:hAnsi="Arial" w:cs="Arial"/>
          <w:b/>
          <w:bCs/>
          <w:sz w:val="32"/>
          <w:szCs w:val="32"/>
        </w:rPr>
        <w:t>СТАЗА 3</w:t>
      </w:r>
      <w:r w:rsidRPr="00436141">
        <w:rPr>
          <w:rFonts w:ascii="Arial" w:hAnsi="Arial" w:cs="Arial"/>
          <w:b/>
          <w:sz w:val="32"/>
          <w:szCs w:val="32"/>
        </w:rPr>
        <w:t xml:space="preserve">: </w:t>
      </w:r>
      <w:r w:rsidRPr="00436141">
        <w:rPr>
          <w:rFonts w:ascii="Arial" w:hAnsi="Arial" w:cs="Arial"/>
          <w:b/>
          <w:i/>
          <w:iCs/>
          <w:sz w:val="32"/>
          <w:szCs w:val="32"/>
        </w:rPr>
        <w:t>„</w:t>
      </w:r>
      <w:proofErr w:type="gramStart"/>
      <w:r w:rsidRPr="00436141">
        <w:rPr>
          <w:rFonts w:ascii="Arial" w:hAnsi="Arial" w:cs="Arial"/>
          <w:b/>
          <w:bCs/>
          <w:i/>
          <w:iCs/>
          <w:sz w:val="32"/>
          <w:szCs w:val="32"/>
        </w:rPr>
        <w:t xml:space="preserve">ИЗВОР“ </w:t>
      </w:r>
      <w:r>
        <w:rPr>
          <w:rFonts w:ascii="Arial" w:hAnsi="Arial" w:cs="Arial"/>
          <w:b/>
          <w:sz w:val="32"/>
          <w:szCs w:val="32"/>
        </w:rPr>
        <w:t>-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ОД УЛАЗА ДО „ИЗВОРА“</w:t>
      </w:r>
    </w:p>
    <w:p w:rsidR="00436141" w:rsidRPr="00436141" w:rsidRDefault="00436141" w:rsidP="00840F4C">
      <w:pPr>
        <w:pStyle w:val="Default"/>
        <w:rPr>
          <w:rFonts w:ascii="Arial" w:hAnsi="Arial" w:cs="Arial"/>
          <w:b/>
          <w:i/>
          <w:iCs/>
          <w:sz w:val="32"/>
          <w:szCs w:val="32"/>
          <w:lang w:val="sr-Cyrl-RS"/>
        </w:rPr>
      </w:pPr>
    </w:p>
    <w:p w:rsidR="00840F4C" w:rsidRPr="00436141" w:rsidRDefault="00840F4C" w:rsidP="00840F4C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Дужина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стазе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sz w:val="28"/>
          <w:szCs w:val="28"/>
        </w:rPr>
        <w:t>Укупно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3400 </w:t>
      </w:r>
      <w:proofErr w:type="spellStart"/>
      <w:r w:rsidRPr="00436141">
        <w:rPr>
          <w:rFonts w:ascii="Arial" w:hAnsi="Arial" w:cs="Arial"/>
          <w:sz w:val="28"/>
          <w:szCs w:val="28"/>
        </w:rPr>
        <w:t>метара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36141">
        <w:rPr>
          <w:rFonts w:ascii="Arial" w:hAnsi="Arial" w:cs="Arial"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крајње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дестинације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1700 </w:t>
      </w:r>
      <w:proofErr w:type="spellStart"/>
      <w:r w:rsidRPr="00436141">
        <w:rPr>
          <w:rFonts w:ascii="Arial" w:hAnsi="Arial" w:cs="Arial"/>
          <w:sz w:val="28"/>
          <w:szCs w:val="28"/>
        </w:rPr>
        <w:t>метара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). </w:t>
      </w:r>
    </w:p>
    <w:p w:rsidR="00840F4C" w:rsidRPr="00436141" w:rsidRDefault="00840F4C" w:rsidP="00840F4C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Тежина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стазе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sz w:val="28"/>
          <w:szCs w:val="28"/>
        </w:rPr>
        <w:t>Средње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тешка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</w:p>
    <w:p w:rsidR="002A7055" w:rsidRPr="00436141" w:rsidRDefault="00840F4C" w:rsidP="00436141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Опрема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sz w:val="28"/>
          <w:szCs w:val="28"/>
        </w:rPr>
        <w:t>Комплетна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436141">
        <w:rPr>
          <w:rFonts w:ascii="Arial" w:hAnsi="Arial" w:cs="Arial"/>
          <w:sz w:val="28"/>
          <w:szCs w:val="28"/>
        </w:rPr>
        <w:t>шелм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расвета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чизме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неопрен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подкомбинезон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неопрен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чарапе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спелеолошки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комбинезон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A7055" w:rsidRPr="00436141">
        <w:rPr>
          <w:rFonts w:ascii="Arial" w:hAnsi="Arial" w:cs="Arial"/>
          <w:bCs/>
          <w:sz w:val="28"/>
          <w:szCs w:val="28"/>
        </w:rPr>
        <w:t>При</w:t>
      </w:r>
      <w:proofErr w:type="spellEnd"/>
      <w:r w:rsidR="002A7055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A7055" w:rsidRPr="00436141">
        <w:rPr>
          <w:rFonts w:ascii="Arial" w:hAnsi="Arial" w:cs="Arial"/>
          <w:bCs/>
          <w:sz w:val="28"/>
          <w:szCs w:val="28"/>
        </w:rPr>
        <w:t>чему</w:t>
      </w:r>
      <w:proofErr w:type="spellEnd"/>
      <w:r w:rsidR="002A7055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A7055" w:rsidRPr="00436141">
        <w:rPr>
          <w:rFonts w:ascii="Arial" w:hAnsi="Arial" w:cs="Arial"/>
          <w:bCs/>
          <w:sz w:val="28"/>
          <w:szCs w:val="28"/>
        </w:rPr>
        <w:t>се</w:t>
      </w:r>
      <w:proofErr w:type="spellEnd"/>
      <w:r w:rsidR="002A7055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A7055" w:rsidRPr="00436141">
        <w:rPr>
          <w:rFonts w:ascii="Arial" w:hAnsi="Arial" w:cs="Arial"/>
          <w:bCs/>
          <w:sz w:val="28"/>
          <w:szCs w:val="28"/>
        </w:rPr>
        <w:t>неопрен</w:t>
      </w:r>
      <w:proofErr w:type="spellEnd"/>
      <w:r w:rsidR="002A7055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A7055" w:rsidRPr="00436141">
        <w:rPr>
          <w:rFonts w:ascii="Arial" w:hAnsi="Arial" w:cs="Arial"/>
          <w:bCs/>
          <w:sz w:val="28"/>
          <w:szCs w:val="28"/>
        </w:rPr>
        <w:t>поткомбинезон</w:t>
      </w:r>
      <w:proofErr w:type="spellEnd"/>
      <w:r w:rsidR="002A7055"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="002A7055" w:rsidRPr="00436141">
        <w:rPr>
          <w:rFonts w:ascii="Arial" w:hAnsi="Arial" w:cs="Arial"/>
          <w:bCs/>
          <w:sz w:val="28"/>
          <w:szCs w:val="28"/>
        </w:rPr>
        <w:t>слеолошки</w:t>
      </w:r>
      <w:proofErr w:type="spellEnd"/>
      <w:r w:rsidR="002A7055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A7055" w:rsidRPr="00436141">
        <w:rPr>
          <w:rFonts w:ascii="Arial" w:hAnsi="Arial" w:cs="Arial"/>
          <w:bCs/>
          <w:sz w:val="28"/>
          <w:szCs w:val="28"/>
        </w:rPr>
        <w:t>комбинезон</w:t>
      </w:r>
      <w:proofErr w:type="spellEnd"/>
      <w:r w:rsidR="002A7055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A7055" w:rsidRPr="00436141">
        <w:rPr>
          <w:rFonts w:ascii="Arial" w:hAnsi="Arial" w:cs="Arial"/>
          <w:bCs/>
          <w:sz w:val="28"/>
          <w:szCs w:val="28"/>
        </w:rPr>
        <w:t>могу</w:t>
      </w:r>
      <w:proofErr w:type="spellEnd"/>
      <w:r w:rsidR="002A7055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A7055" w:rsidRPr="00436141">
        <w:rPr>
          <w:rFonts w:ascii="Arial" w:hAnsi="Arial" w:cs="Arial"/>
          <w:bCs/>
          <w:sz w:val="28"/>
          <w:szCs w:val="28"/>
        </w:rPr>
        <w:t>заменити</w:t>
      </w:r>
      <w:proofErr w:type="spellEnd"/>
      <w:r w:rsidR="002A7055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A7055" w:rsidRPr="00436141">
        <w:rPr>
          <w:rFonts w:ascii="Arial" w:hAnsi="Arial" w:cs="Arial"/>
          <w:bCs/>
          <w:sz w:val="28"/>
          <w:szCs w:val="28"/>
        </w:rPr>
        <w:t>поткомбинезоном</w:t>
      </w:r>
      <w:proofErr w:type="spellEnd"/>
      <w:r w:rsidR="002A7055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A7055" w:rsidRPr="00436141">
        <w:rPr>
          <w:rFonts w:ascii="Arial" w:hAnsi="Arial" w:cs="Arial"/>
          <w:bCs/>
          <w:sz w:val="28"/>
          <w:szCs w:val="28"/>
        </w:rPr>
        <w:t>од</w:t>
      </w:r>
      <w:proofErr w:type="spellEnd"/>
      <w:r w:rsidR="002A7055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A7055" w:rsidRPr="00436141">
        <w:rPr>
          <w:rFonts w:ascii="Arial" w:hAnsi="Arial" w:cs="Arial"/>
          <w:bCs/>
          <w:sz w:val="28"/>
          <w:szCs w:val="28"/>
        </w:rPr>
        <w:t>полара</w:t>
      </w:r>
      <w:proofErr w:type="spellEnd"/>
      <w:r w:rsidR="002A7055"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="002A7055" w:rsidRPr="00436141">
        <w:rPr>
          <w:rFonts w:ascii="Arial" w:hAnsi="Arial" w:cs="Arial"/>
          <w:bCs/>
          <w:sz w:val="28"/>
          <w:szCs w:val="28"/>
        </w:rPr>
        <w:t>комбинезон</w:t>
      </w:r>
      <w:proofErr w:type="spellEnd"/>
      <w:r w:rsidR="002A7055"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A7055" w:rsidRPr="00436141">
        <w:rPr>
          <w:rFonts w:ascii="Arial" w:hAnsi="Arial" w:cs="Arial"/>
          <w:bCs/>
          <w:sz w:val="28"/>
          <w:szCs w:val="28"/>
        </w:rPr>
        <w:t>чизмама</w:t>
      </w:r>
      <w:proofErr w:type="spellEnd"/>
      <w:r w:rsidR="002A7055" w:rsidRPr="0043614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40F4C" w:rsidRPr="00436141" w:rsidRDefault="00840F4C" w:rsidP="00840F4C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Број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посетилаца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sz w:val="28"/>
          <w:szCs w:val="28"/>
        </w:rPr>
        <w:t>Минимум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четири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максимум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осморо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sz w:val="28"/>
          <w:szCs w:val="28"/>
        </w:rPr>
        <w:t>Два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водича</w:t>
      </w:r>
      <w:proofErr w:type="spellEnd"/>
      <w:r w:rsidRPr="00436141">
        <w:rPr>
          <w:rFonts w:ascii="Arial" w:hAnsi="Arial" w:cs="Arial"/>
          <w:sz w:val="28"/>
          <w:szCs w:val="28"/>
        </w:rPr>
        <w:t>.</w:t>
      </w:r>
    </w:p>
    <w:p w:rsidR="007079C8" w:rsidRPr="00436141" w:rsidRDefault="007079C8" w:rsidP="00840F4C">
      <w:pPr>
        <w:pStyle w:val="Default"/>
        <w:rPr>
          <w:rFonts w:ascii="Arial" w:hAnsi="Arial" w:cs="Arial"/>
          <w:sz w:val="28"/>
          <w:szCs w:val="28"/>
        </w:rPr>
      </w:pPr>
    </w:p>
    <w:p w:rsidR="007079C8" w:rsidRPr="00436141" w:rsidRDefault="00840F4C" w:rsidP="007079C8">
      <w:pPr>
        <w:pStyle w:val="Default"/>
        <w:jc w:val="both"/>
        <w:rPr>
          <w:rFonts w:ascii="Arial" w:hAnsi="Arial" w:cs="Arial"/>
          <w:sz w:val="28"/>
          <w:szCs w:val="28"/>
        </w:rPr>
      </w:pPr>
      <w:proofErr w:type="spellStart"/>
      <w:r w:rsidRPr="00436141">
        <w:rPr>
          <w:rFonts w:ascii="Arial" w:hAnsi="Arial" w:cs="Arial"/>
          <w:sz w:val="28"/>
          <w:szCs w:val="28"/>
        </w:rPr>
        <w:t>Стаза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3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захтевнија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стаза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коју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потребна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добра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физичка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спремност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r w:rsidR="007079C8" w:rsidRPr="00436141">
        <w:rPr>
          <w:rFonts w:ascii="Arial" w:hAnsi="Arial" w:cs="Arial"/>
          <w:sz w:val="28"/>
          <w:szCs w:val="28"/>
          <w:lang w:val="sr-Cyrl-RS"/>
        </w:rPr>
        <w:t>посетилаца</w:t>
      </w:r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sz w:val="28"/>
          <w:szCs w:val="28"/>
        </w:rPr>
        <w:t>Неопходно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комплетно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опремање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како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би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савладали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sz w:val="28"/>
          <w:szCs w:val="28"/>
        </w:rPr>
        <w:t>Стаза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3 „</w:t>
      </w:r>
      <w:proofErr w:type="spellStart"/>
      <w:proofErr w:type="gramStart"/>
      <w:r w:rsidRPr="00436141">
        <w:rPr>
          <w:rFonts w:ascii="Arial" w:hAnsi="Arial" w:cs="Arial"/>
          <w:sz w:val="28"/>
          <w:szCs w:val="28"/>
        </w:rPr>
        <w:t>Извор</w:t>
      </w:r>
      <w:proofErr w:type="spellEnd"/>
      <w:r w:rsidRPr="00436141">
        <w:rPr>
          <w:rFonts w:ascii="Arial" w:hAnsi="Arial" w:cs="Arial"/>
          <w:sz w:val="28"/>
          <w:szCs w:val="28"/>
        </w:rPr>
        <w:t>“</w:t>
      </w:r>
      <w:proofErr w:type="gram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намењена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популацији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посетилаца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старости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изнад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16 </w:t>
      </w:r>
      <w:proofErr w:type="spellStart"/>
      <w:r w:rsidRPr="00436141">
        <w:rPr>
          <w:rFonts w:ascii="Arial" w:hAnsi="Arial" w:cs="Arial"/>
          <w:sz w:val="28"/>
          <w:szCs w:val="28"/>
        </w:rPr>
        <w:t>година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sz w:val="28"/>
          <w:szCs w:val="28"/>
        </w:rPr>
        <w:t>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децу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мађу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од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18. </w:t>
      </w:r>
      <w:proofErr w:type="spellStart"/>
      <w:r w:rsidRPr="00436141">
        <w:rPr>
          <w:rFonts w:ascii="Arial" w:hAnsi="Arial" w:cs="Arial"/>
          <w:sz w:val="28"/>
          <w:szCs w:val="28"/>
        </w:rPr>
        <w:t>године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пролазак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овом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стазом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могуће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уз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присуство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родитеља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или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писано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одобрење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сагласност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родитеља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у </w:t>
      </w:r>
      <w:proofErr w:type="spellStart"/>
      <w:r w:rsidRPr="00436141">
        <w:rPr>
          <w:rFonts w:ascii="Arial" w:hAnsi="Arial" w:cs="Arial"/>
          <w:sz w:val="28"/>
          <w:szCs w:val="28"/>
        </w:rPr>
        <w:t>складу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законским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одредбама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које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уређују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ову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сличне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области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sz w:val="28"/>
          <w:szCs w:val="28"/>
        </w:rPr>
        <w:t>Стаза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средње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тешка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дивље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пећинарење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436141">
        <w:rPr>
          <w:rFonts w:ascii="Arial" w:hAnsi="Arial" w:cs="Arial"/>
          <w:sz w:val="28"/>
          <w:szCs w:val="28"/>
        </w:rPr>
        <w:t>правом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смислу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</w:p>
    <w:p w:rsidR="007079C8" w:rsidRPr="00436141" w:rsidRDefault="007079C8" w:rsidP="007079C8">
      <w:pPr>
        <w:pStyle w:val="Default"/>
        <w:rPr>
          <w:rFonts w:ascii="Arial" w:hAnsi="Arial" w:cs="Arial"/>
          <w:bCs/>
          <w:sz w:val="28"/>
          <w:szCs w:val="28"/>
        </w:rPr>
      </w:pPr>
      <w:proofErr w:type="spellStart"/>
      <w:r w:rsidRPr="00436141">
        <w:rPr>
          <w:rFonts w:ascii="Arial" w:hAnsi="Arial" w:cs="Arial"/>
          <w:bCs/>
          <w:sz w:val="28"/>
          <w:szCs w:val="28"/>
        </w:rPr>
        <w:t>Обилазак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стазе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временско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трајање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појединих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фаза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састоји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од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: </w:t>
      </w:r>
    </w:p>
    <w:p w:rsidR="007079C8" w:rsidRPr="00436141" w:rsidRDefault="007079C8" w:rsidP="007079C8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формирањe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групе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кратким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уводом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7079C8" w:rsidRPr="00436141" w:rsidRDefault="007079C8" w:rsidP="007079C8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опремања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упознавања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туриста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детаљима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обиласка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7079C8" w:rsidRPr="00436141" w:rsidRDefault="007079C8" w:rsidP="007079C8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доласка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од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визиторског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центра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пећине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7079C8" w:rsidRPr="00436141" w:rsidRDefault="007079C8" w:rsidP="007079C8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уласка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одлазак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крајње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дестинације</w:t>
      </w:r>
      <w:proofErr w:type="spellEnd"/>
      <w:r w:rsidRPr="00436141">
        <w:rPr>
          <w:rFonts w:ascii="Arial" w:hAnsi="Arial" w:cs="Arial"/>
          <w:bCs/>
          <w:sz w:val="28"/>
          <w:szCs w:val="28"/>
          <w:lang w:val="sr-Cyrl-RS"/>
        </w:rPr>
        <w:t xml:space="preserve"> уз</w:t>
      </w:r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задржавањ</w:t>
      </w:r>
      <w:proofErr w:type="spellEnd"/>
      <w:r w:rsidRPr="00436141">
        <w:rPr>
          <w:rFonts w:ascii="Arial" w:hAnsi="Arial" w:cs="Arial"/>
          <w:bCs/>
          <w:sz w:val="28"/>
          <w:szCs w:val="28"/>
          <w:lang w:val="sr-Cyrl-RS"/>
        </w:rPr>
        <w:t>е</w:t>
      </w:r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на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карактеристичним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местима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7079C8" w:rsidRPr="00436141" w:rsidRDefault="007079C8" w:rsidP="007079C8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r w:rsidRPr="00436141">
        <w:rPr>
          <w:rFonts w:ascii="Arial" w:hAnsi="Arial" w:cs="Arial"/>
          <w:bCs/>
          <w:sz w:val="28"/>
          <w:szCs w:val="28"/>
          <w:lang w:val="sr-Cyrl-RS"/>
        </w:rPr>
        <w:t xml:space="preserve">пауза,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поврат</w:t>
      </w:r>
      <w:proofErr w:type="spellEnd"/>
      <w:r w:rsidRPr="00436141">
        <w:rPr>
          <w:rFonts w:ascii="Arial" w:hAnsi="Arial" w:cs="Arial"/>
          <w:bCs/>
          <w:sz w:val="28"/>
          <w:szCs w:val="28"/>
          <w:lang w:val="sr-Cyrl-RS"/>
        </w:rPr>
        <w:t>а</w:t>
      </w:r>
      <w:r w:rsidRPr="00436141">
        <w:rPr>
          <w:rFonts w:ascii="Arial" w:hAnsi="Arial" w:cs="Arial"/>
          <w:bCs/>
          <w:sz w:val="28"/>
          <w:szCs w:val="28"/>
        </w:rPr>
        <w:t xml:space="preserve">к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излазак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из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пећине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7079C8" w:rsidRPr="00436141" w:rsidRDefault="007079C8" w:rsidP="007079C8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укупно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време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436141">
        <w:rPr>
          <w:rFonts w:ascii="Arial" w:hAnsi="Arial" w:cs="Arial"/>
          <w:b/>
          <w:bCs/>
          <w:sz w:val="28"/>
          <w:szCs w:val="28"/>
          <w:lang w:val="sr-Cyrl-RS"/>
        </w:rPr>
        <w:t>трајања обиласка оквирно 260</w:t>
      </w:r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минута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840F4C" w:rsidRDefault="00840F4C" w:rsidP="00840F4C">
      <w:pPr>
        <w:pStyle w:val="Default"/>
        <w:rPr>
          <w:sz w:val="23"/>
          <w:szCs w:val="23"/>
        </w:rPr>
      </w:pPr>
    </w:p>
    <w:p w:rsidR="00840F4C" w:rsidRDefault="00436141" w:rsidP="00840F4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</w:t>
      </w:r>
      <w:r w:rsidR="00840F4C" w:rsidRPr="00840F4C">
        <w:rPr>
          <w:b/>
          <w:bCs/>
          <w:noProof/>
          <w:sz w:val="23"/>
          <w:szCs w:val="23"/>
        </w:rPr>
        <w:drawing>
          <wp:inline distT="0" distB="0" distL="0" distR="0">
            <wp:extent cx="5267325" cy="3750310"/>
            <wp:effectExtent l="0" t="0" r="952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275" cy="37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675F59" w:rsidRDefault="00675F59" w:rsidP="00675F59">
      <w:pPr>
        <w:pStyle w:val="Default"/>
        <w:rPr>
          <w:b/>
          <w:bCs/>
          <w:sz w:val="23"/>
          <w:szCs w:val="23"/>
        </w:rPr>
      </w:pPr>
    </w:p>
    <w:p w:rsidR="002A7055" w:rsidRDefault="00436141" w:rsidP="002A7055">
      <w:pPr>
        <w:pStyle w:val="Default"/>
        <w:rPr>
          <w:rFonts w:ascii="Arial" w:hAnsi="Arial" w:cs="Arial"/>
          <w:b/>
          <w:sz w:val="32"/>
          <w:szCs w:val="32"/>
        </w:rPr>
      </w:pPr>
      <w:r w:rsidRPr="00436141">
        <w:rPr>
          <w:rFonts w:ascii="Arial" w:hAnsi="Arial" w:cs="Arial"/>
          <w:b/>
          <w:bCs/>
          <w:sz w:val="32"/>
          <w:szCs w:val="32"/>
        </w:rPr>
        <w:t xml:space="preserve">СТАЗА 4: </w:t>
      </w:r>
      <w:r w:rsidRPr="00436141">
        <w:rPr>
          <w:rFonts w:ascii="Arial" w:hAnsi="Arial" w:cs="Arial"/>
          <w:b/>
          <w:bCs/>
          <w:i/>
          <w:iCs/>
          <w:sz w:val="32"/>
          <w:szCs w:val="32"/>
        </w:rPr>
        <w:t xml:space="preserve">„КРУЖНИ </w:t>
      </w:r>
      <w:proofErr w:type="gramStart"/>
      <w:r w:rsidRPr="00436141">
        <w:rPr>
          <w:rFonts w:ascii="Arial" w:hAnsi="Arial" w:cs="Arial"/>
          <w:b/>
          <w:bCs/>
          <w:i/>
          <w:iCs/>
          <w:sz w:val="32"/>
          <w:szCs w:val="32"/>
        </w:rPr>
        <w:t>КАНАЛ“</w:t>
      </w:r>
      <w:proofErr w:type="gramEnd"/>
      <w:r w:rsidRPr="00436141">
        <w:rPr>
          <w:rFonts w:ascii="Arial" w:hAnsi="Arial" w:cs="Arial"/>
          <w:b/>
          <w:sz w:val="32"/>
          <w:szCs w:val="32"/>
        </w:rPr>
        <w:t>: ЕКСКЛУЗИВНА - ОД УЛАЗА ДО КРУЖНОГ КАНА</w:t>
      </w:r>
      <w:r>
        <w:rPr>
          <w:rFonts w:ascii="Arial" w:hAnsi="Arial" w:cs="Arial"/>
          <w:b/>
          <w:sz w:val="32"/>
          <w:szCs w:val="32"/>
        </w:rPr>
        <w:t>ЛА, СА ОБИЛАСКОМ КРУЖНОГ КАНАЛА</w:t>
      </w:r>
    </w:p>
    <w:p w:rsidR="00436141" w:rsidRPr="00436141" w:rsidRDefault="00436141" w:rsidP="002A7055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2A7055" w:rsidRPr="00436141" w:rsidRDefault="002A7055" w:rsidP="002A7055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Дужина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стазе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sz w:val="28"/>
          <w:szCs w:val="28"/>
        </w:rPr>
        <w:t>Укупно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4400 </w:t>
      </w:r>
      <w:proofErr w:type="spellStart"/>
      <w:r w:rsidRPr="00436141">
        <w:rPr>
          <w:rFonts w:ascii="Arial" w:hAnsi="Arial" w:cs="Arial"/>
          <w:sz w:val="28"/>
          <w:szCs w:val="28"/>
        </w:rPr>
        <w:t>метара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36141">
        <w:rPr>
          <w:rFonts w:ascii="Arial" w:hAnsi="Arial" w:cs="Arial"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крајње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дестинације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2200 </w:t>
      </w:r>
      <w:proofErr w:type="spellStart"/>
      <w:r w:rsidRPr="00436141">
        <w:rPr>
          <w:rFonts w:ascii="Arial" w:hAnsi="Arial" w:cs="Arial"/>
          <w:sz w:val="28"/>
          <w:szCs w:val="28"/>
        </w:rPr>
        <w:t>метара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). </w:t>
      </w:r>
    </w:p>
    <w:p w:rsidR="002A7055" w:rsidRPr="00436141" w:rsidRDefault="002A7055" w:rsidP="002A7055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Тежина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стазе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sz w:val="28"/>
          <w:szCs w:val="28"/>
        </w:rPr>
        <w:t>Тешка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</w:p>
    <w:p w:rsidR="002A7055" w:rsidRPr="00436141" w:rsidRDefault="002A7055" w:rsidP="00436141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Опрема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sz w:val="28"/>
          <w:szCs w:val="28"/>
        </w:rPr>
        <w:t>Комплетна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436141">
        <w:rPr>
          <w:rFonts w:ascii="Arial" w:hAnsi="Arial" w:cs="Arial"/>
          <w:sz w:val="28"/>
          <w:szCs w:val="28"/>
        </w:rPr>
        <w:t>шлем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расвета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чизме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неопрен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подкомбинезон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неопрен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чарапе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sz w:val="28"/>
          <w:szCs w:val="28"/>
        </w:rPr>
        <w:t>спелеолошки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комбинезон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При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чему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неопрен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поткомбинезон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слеолошки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комбинезон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могу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заменити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поткомбинезоном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од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полара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комбинезон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чизмама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75F59" w:rsidRPr="00436141" w:rsidRDefault="002A7055" w:rsidP="002A7055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Број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посетилаца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436141">
        <w:rPr>
          <w:rFonts w:ascii="Arial" w:hAnsi="Arial" w:cs="Arial"/>
          <w:sz w:val="28"/>
          <w:szCs w:val="28"/>
        </w:rPr>
        <w:t>Максимум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шесторо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sz w:val="28"/>
          <w:szCs w:val="28"/>
        </w:rPr>
        <w:t>Два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водича</w:t>
      </w:r>
      <w:proofErr w:type="spellEnd"/>
      <w:r w:rsidRPr="00436141">
        <w:rPr>
          <w:rFonts w:ascii="Arial" w:hAnsi="Arial" w:cs="Arial"/>
          <w:sz w:val="28"/>
          <w:szCs w:val="28"/>
        </w:rPr>
        <w:t>.</w:t>
      </w:r>
    </w:p>
    <w:p w:rsidR="00A475D8" w:rsidRPr="00436141" w:rsidRDefault="00A475D8" w:rsidP="002A7055">
      <w:pPr>
        <w:pStyle w:val="Default"/>
        <w:rPr>
          <w:rFonts w:ascii="Arial" w:hAnsi="Arial" w:cs="Arial"/>
          <w:sz w:val="28"/>
          <w:szCs w:val="28"/>
        </w:rPr>
      </w:pPr>
    </w:p>
    <w:p w:rsidR="002A7055" w:rsidRPr="00436141" w:rsidRDefault="002A7055" w:rsidP="00436141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436141">
        <w:rPr>
          <w:rFonts w:ascii="Arial" w:hAnsi="Arial" w:cs="Arial"/>
          <w:sz w:val="28"/>
          <w:szCs w:val="28"/>
        </w:rPr>
        <w:t xml:space="preserve">Стаза 4 је захтевна стаза за коју је потребна добра физичка способност туриста. </w:t>
      </w:r>
      <w:proofErr w:type="spellStart"/>
      <w:r w:rsidRPr="00436141">
        <w:rPr>
          <w:rFonts w:ascii="Arial" w:hAnsi="Arial" w:cs="Arial"/>
          <w:sz w:val="28"/>
          <w:szCs w:val="28"/>
        </w:rPr>
        <w:t>Кретање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Кружним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каналом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допуштено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436141">
        <w:rPr>
          <w:rFonts w:ascii="Arial" w:hAnsi="Arial" w:cs="Arial"/>
          <w:sz w:val="28"/>
          <w:szCs w:val="28"/>
        </w:rPr>
        <w:t>пратњи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два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водича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строго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контролисаном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стазом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sz w:val="28"/>
          <w:szCs w:val="28"/>
        </w:rPr>
        <w:t>Неопходно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комплетно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опремање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посетилаца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sz w:val="28"/>
          <w:szCs w:val="28"/>
        </w:rPr>
        <w:t>Стаза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намењена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физички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„</w:t>
      </w:r>
      <w:proofErr w:type="spellStart"/>
      <w:proofErr w:type="gramStart"/>
      <w:r w:rsidRPr="00436141">
        <w:rPr>
          <w:rFonts w:ascii="Arial" w:hAnsi="Arial" w:cs="Arial"/>
          <w:sz w:val="28"/>
          <w:szCs w:val="28"/>
        </w:rPr>
        <w:t>спремнијој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“ </w:t>
      </w:r>
      <w:proofErr w:type="spellStart"/>
      <w:r w:rsidRPr="00436141">
        <w:rPr>
          <w:rFonts w:ascii="Arial" w:hAnsi="Arial" w:cs="Arial"/>
          <w:sz w:val="28"/>
          <w:szCs w:val="28"/>
        </w:rPr>
        <w:t>популацији</w:t>
      </w:r>
      <w:proofErr w:type="spellEnd"/>
      <w:proofErr w:type="gram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посетилаца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старости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изнад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436141">
        <w:rPr>
          <w:rFonts w:ascii="Arial" w:hAnsi="Arial" w:cs="Arial"/>
          <w:sz w:val="28"/>
          <w:szCs w:val="28"/>
        </w:rPr>
        <w:t>година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141">
        <w:rPr>
          <w:rFonts w:ascii="Arial" w:hAnsi="Arial" w:cs="Arial"/>
          <w:sz w:val="28"/>
          <w:szCs w:val="28"/>
        </w:rPr>
        <w:t>Стаза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тешка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првенствено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због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своје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дужине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141">
        <w:rPr>
          <w:rFonts w:ascii="Arial" w:hAnsi="Arial" w:cs="Arial"/>
          <w:sz w:val="28"/>
          <w:szCs w:val="28"/>
        </w:rPr>
        <w:t>дивље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пећинарење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436141">
        <w:rPr>
          <w:rFonts w:ascii="Arial" w:hAnsi="Arial" w:cs="Arial"/>
          <w:sz w:val="28"/>
          <w:szCs w:val="28"/>
        </w:rPr>
        <w:t>правом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sz w:val="28"/>
          <w:szCs w:val="28"/>
        </w:rPr>
        <w:t>смислу</w:t>
      </w:r>
      <w:proofErr w:type="spellEnd"/>
      <w:r w:rsidRPr="00436141">
        <w:rPr>
          <w:rFonts w:ascii="Arial" w:hAnsi="Arial" w:cs="Arial"/>
          <w:sz w:val="28"/>
          <w:szCs w:val="28"/>
        </w:rPr>
        <w:t xml:space="preserve">. </w:t>
      </w:r>
    </w:p>
    <w:p w:rsidR="002A7055" w:rsidRPr="00436141" w:rsidRDefault="002A7055" w:rsidP="002A7055">
      <w:pPr>
        <w:pStyle w:val="Default"/>
        <w:rPr>
          <w:rFonts w:ascii="Arial" w:hAnsi="Arial" w:cs="Arial"/>
          <w:bCs/>
          <w:sz w:val="28"/>
          <w:szCs w:val="28"/>
        </w:rPr>
      </w:pPr>
      <w:proofErr w:type="spellStart"/>
      <w:r w:rsidRPr="00436141">
        <w:rPr>
          <w:rFonts w:ascii="Arial" w:hAnsi="Arial" w:cs="Arial"/>
          <w:bCs/>
          <w:sz w:val="28"/>
          <w:szCs w:val="28"/>
        </w:rPr>
        <w:t>Обилазак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стазе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временско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трајање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појединих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фаза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састоји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од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: </w:t>
      </w:r>
    </w:p>
    <w:p w:rsidR="002A7055" w:rsidRPr="00436141" w:rsidRDefault="002A7055" w:rsidP="002A7055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формирањe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групе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кратким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уводом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2A7055" w:rsidRPr="00436141" w:rsidRDefault="002A7055" w:rsidP="002A7055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опремања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упознавања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туриста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са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детаљима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обиласка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2A7055" w:rsidRPr="00436141" w:rsidRDefault="002A7055" w:rsidP="002A7055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доласка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од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визиторског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центра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пећине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2A7055" w:rsidRPr="00436141" w:rsidRDefault="002A7055" w:rsidP="002A7055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уласка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одлазак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до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крајње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дестинације</w:t>
      </w:r>
      <w:proofErr w:type="spellEnd"/>
      <w:r w:rsidRPr="00436141">
        <w:rPr>
          <w:rFonts w:ascii="Arial" w:hAnsi="Arial" w:cs="Arial"/>
          <w:bCs/>
          <w:sz w:val="28"/>
          <w:szCs w:val="28"/>
          <w:lang w:val="sr-Cyrl-RS"/>
        </w:rPr>
        <w:t xml:space="preserve"> уз</w:t>
      </w:r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задржавањ</w:t>
      </w:r>
      <w:proofErr w:type="spellEnd"/>
      <w:r w:rsidRPr="00436141">
        <w:rPr>
          <w:rFonts w:ascii="Arial" w:hAnsi="Arial" w:cs="Arial"/>
          <w:bCs/>
          <w:sz w:val="28"/>
          <w:szCs w:val="28"/>
          <w:lang w:val="sr-Cyrl-RS"/>
        </w:rPr>
        <w:t>е</w:t>
      </w:r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на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карактеристичним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местима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2A7055" w:rsidRPr="00436141" w:rsidRDefault="002A7055" w:rsidP="002A7055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r w:rsidRPr="00436141">
        <w:rPr>
          <w:rFonts w:ascii="Arial" w:hAnsi="Arial" w:cs="Arial"/>
          <w:bCs/>
          <w:sz w:val="28"/>
          <w:szCs w:val="28"/>
          <w:lang w:val="sr-Cyrl-RS"/>
        </w:rPr>
        <w:t xml:space="preserve">пауза,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поврат</w:t>
      </w:r>
      <w:proofErr w:type="spellEnd"/>
      <w:r w:rsidRPr="00436141">
        <w:rPr>
          <w:rFonts w:ascii="Arial" w:hAnsi="Arial" w:cs="Arial"/>
          <w:bCs/>
          <w:sz w:val="28"/>
          <w:szCs w:val="28"/>
          <w:lang w:val="sr-Cyrl-RS"/>
        </w:rPr>
        <w:t>а</w:t>
      </w:r>
      <w:r w:rsidRPr="00436141">
        <w:rPr>
          <w:rFonts w:ascii="Arial" w:hAnsi="Arial" w:cs="Arial"/>
          <w:bCs/>
          <w:sz w:val="28"/>
          <w:szCs w:val="28"/>
        </w:rPr>
        <w:t xml:space="preserve">к и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излазак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из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пећине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2A7055" w:rsidRPr="00436141" w:rsidRDefault="002A7055" w:rsidP="002A7055">
      <w:pPr>
        <w:pStyle w:val="Default"/>
        <w:rPr>
          <w:rFonts w:ascii="Arial" w:hAnsi="Arial" w:cs="Arial"/>
          <w:bCs/>
          <w:sz w:val="28"/>
          <w:szCs w:val="28"/>
        </w:rPr>
      </w:pPr>
      <w:r w:rsidRPr="00436141">
        <w:rPr>
          <w:rFonts w:ascii="Arial" w:hAnsi="Arial" w:cs="Arial"/>
          <w:bCs/>
          <w:sz w:val="28"/>
          <w:szCs w:val="28"/>
        </w:rPr>
        <w:t xml:space="preserve">•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укупно</w:t>
      </w:r>
      <w:proofErr w:type="spellEnd"/>
      <w:r w:rsidRPr="00436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/>
          <w:bCs/>
          <w:sz w:val="28"/>
          <w:szCs w:val="28"/>
        </w:rPr>
        <w:t>време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  <w:r w:rsidRPr="00436141">
        <w:rPr>
          <w:rFonts w:ascii="Arial" w:hAnsi="Arial" w:cs="Arial"/>
          <w:bCs/>
          <w:sz w:val="28"/>
          <w:szCs w:val="28"/>
          <w:lang w:val="sr-Cyrl-RS"/>
        </w:rPr>
        <w:t>трајања обиласка оквирно 320</w:t>
      </w:r>
      <w:r w:rsidRPr="004361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36141">
        <w:rPr>
          <w:rFonts w:ascii="Arial" w:hAnsi="Arial" w:cs="Arial"/>
          <w:bCs/>
          <w:sz w:val="28"/>
          <w:szCs w:val="28"/>
        </w:rPr>
        <w:t>минута</w:t>
      </w:r>
      <w:proofErr w:type="spellEnd"/>
      <w:r w:rsidRPr="00436141">
        <w:rPr>
          <w:rFonts w:ascii="Arial" w:hAnsi="Arial" w:cs="Arial"/>
          <w:bCs/>
          <w:sz w:val="28"/>
          <w:szCs w:val="28"/>
        </w:rPr>
        <w:t xml:space="preserve"> </w:t>
      </w:r>
    </w:p>
    <w:p w:rsidR="00A475D8" w:rsidRDefault="00A475D8" w:rsidP="002A7055">
      <w:pPr>
        <w:pStyle w:val="Default"/>
        <w:rPr>
          <w:rFonts w:ascii="Arial" w:hAnsi="Arial" w:cs="Arial"/>
          <w:bCs/>
          <w:sz w:val="23"/>
          <w:szCs w:val="23"/>
        </w:rPr>
      </w:pPr>
    </w:p>
    <w:p w:rsidR="008A40A6" w:rsidRDefault="00436141" w:rsidP="002A7055">
      <w:pPr>
        <w:rPr>
          <w:lang w:val="sr-Latn-RS"/>
        </w:rPr>
      </w:pPr>
      <w:r>
        <w:rPr>
          <w:lang w:val="sr-Latn-RS"/>
        </w:rPr>
        <w:t xml:space="preserve">                     </w:t>
      </w:r>
      <w:r w:rsidR="00A475D8" w:rsidRPr="00A475D8">
        <w:rPr>
          <w:noProof/>
          <w:lang w:val="en-US"/>
        </w:rPr>
        <w:drawing>
          <wp:inline distT="0" distB="0" distL="0" distR="0">
            <wp:extent cx="5276850" cy="43376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43" cy="434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2D" w:rsidRPr="00A0012D" w:rsidRDefault="00A0012D" w:rsidP="002E6C71">
      <w:pPr>
        <w:ind w:firstLine="708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lastRenderedPageBreak/>
        <w:t xml:space="preserve">             </w:t>
      </w:r>
    </w:p>
    <w:p w:rsidR="00A0012D" w:rsidRPr="00A0012D" w:rsidRDefault="00A0012D" w:rsidP="00A0012D">
      <w:pPr>
        <w:pStyle w:val="PlainText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A0012D" w:rsidRPr="00A0012D" w:rsidRDefault="00A0012D" w:rsidP="00A0012D">
      <w:pPr>
        <w:pStyle w:val="PlainTex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bookmarkStart w:id="0" w:name="_GoBack"/>
      <w:bookmarkEnd w:id="0"/>
    </w:p>
    <w:p w:rsidR="00A0012D" w:rsidRPr="00926F57" w:rsidRDefault="00A0012D" w:rsidP="00A0012D">
      <w:pPr>
        <w:pStyle w:val="PlainText"/>
        <w:jc w:val="both"/>
        <w:rPr>
          <w:rFonts w:ascii="Cambria" w:hAnsi="Cambria" w:cs="Arial"/>
          <w:noProof/>
          <w:sz w:val="24"/>
          <w:szCs w:val="24"/>
          <w:lang w:val="en-US"/>
        </w:rPr>
      </w:pPr>
    </w:p>
    <w:p w:rsidR="008A6EE5" w:rsidRDefault="008A6EE5" w:rsidP="00A0012D">
      <w:pPr>
        <w:rPr>
          <w:noProof/>
          <w:sz w:val="24"/>
          <w:szCs w:val="24"/>
          <w:lang w:val="sr-Latn-RS"/>
        </w:rPr>
      </w:pPr>
    </w:p>
    <w:p w:rsidR="008A6EE5" w:rsidRDefault="008A6EE5" w:rsidP="00A0012D">
      <w:pPr>
        <w:rPr>
          <w:noProof/>
          <w:sz w:val="24"/>
          <w:szCs w:val="24"/>
          <w:lang w:val="sr-Latn-RS"/>
        </w:rPr>
      </w:pPr>
    </w:p>
    <w:p w:rsidR="008A6EE5" w:rsidRDefault="008A6EE5" w:rsidP="00A0012D">
      <w:pPr>
        <w:rPr>
          <w:noProof/>
          <w:sz w:val="24"/>
          <w:szCs w:val="24"/>
          <w:lang w:val="sr-Latn-RS"/>
        </w:rPr>
      </w:pPr>
    </w:p>
    <w:p w:rsidR="008A6EE5" w:rsidRDefault="008A6EE5" w:rsidP="00A0012D">
      <w:pPr>
        <w:rPr>
          <w:noProof/>
          <w:sz w:val="24"/>
          <w:szCs w:val="24"/>
          <w:lang w:val="sr-Latn-RS"/>
        </w:rPr>
      </w:pPr>
    </w:p>
    <w:p w:rsidR="001C3D4F" w:rsidRDefault="00A0012D" w:rsidP="00A0012D">
      <w:pPr>
        <w:rPr>
          <w:lang w:val="sr-Latn-RS"/>
        </w:rPr>
      </w:pPr>
      <w:r w:rsidRPr="00926F57">
        <w:rPr>
          <w:noProof/>
          <w:sz w:val="24"/>
          <w:szCs w:val="24"/>
          <w:lang w:val="en-US"/>
        </w:rPr>
        <w:br w:type="page"/>
      </w:r>
    </w:p>
    <w:p w:rsidR="001C3D4F" w:rsidRDefault="001C3D4F" w:rsidP="002A7055">
      <w:pPr>
        <w:rPr>
          <w:lang w:val="sr-Latn-RS"/>
        </w:rPr>
      </w:pPr>
    </w:p>
    <w:p w:rsidR="008A6EE5" w:rsidRDefault="008A6EE5" w:rsidP="002A7055">
      <w:pPr>
        <w:rPr>
          <w:lang w:val="sr-Latn-RS"/>
        </w:rPr>
      </w:pPr>
    </w:p>
    <w:p w:rsidR="008A6EE5" w:rsidRDefault="008A6EE5" w:rsidP="002A7055">
      <w:pPr>
        <w:rPr>
          <w:lang w:val="sr-Latn-RS"/>
        </w:rPr>
      </w:pPr>
    </w:p>
    <w:p w:rsidR="008A6EE5" w:rsidRDefault="008A6EE5" w:rsidP="002A7055">
      <w:pPr>
        <w:rPr>
          <w:lang w:val="sr-Latn-RS"/>
        </w:rPr>
      </w:pPr>
    </w:p>
    <w:p w:rsidR="008A6EE5" w:rsidRDefault="008A6EE5" w:rsidP="002A7055">
      <w:pPr>
        <w:rPr>
          <w:lang w:val="sr-Latn-RS"/>
        </w:rPr>
      </w:pPr>
    </w:p>
    <w:p w:rsidR="001C3D4F" w:rsidRDefault="001C3D4F" w:rsidP="002A7055">
      <w:pPr>
        <w:rPr>
          <w:lang w:val="sr-Latn-RS"/>
        </w:rPr>
      </w:pPr>
    </w:p>
    <w:p w:rsidR="001C3D4F" w:rsidRPr="00A475D8" w:rsidRDefault="001C3D4F" w:rsidP="002A7055">
      <w:pPr>
        <w:rPr>
          <w:lang w:val="sr-Latn-RS"/>
        </w:rPr>
      </w:pPr>
    </w:p>
    <w:sectPr w:rsidR="001C3D4F" w:rsidRPr="00A475D8" w:rsidSect="00436141">
      <w:pgSz w:w="11907" w:h="1733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D107D"/>
    <w:multiLevelType w:val="hybridMultilevel"/>
    <w:tmpl w:val="9CD62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59"/>
    <w:rsid w:val="001C3D4F"/>
    <w:rsid w:val="002A7055"/>
    <w:rsid w:val="002C5699"/>
    <w:rsid w:val="002E6C71"/>
    <w:rsid w:val="00436141"/>
    <w:rsid w:val="0056513B"/>
    <w:rsid w:val="005F2A6A"/>
    <w:rsid w:val="00675F59"/>
    <w:rsid w:val="007079C8"/>
    <w:rsid w:val="00840F4C"/>
    <w:rsid w:val="008A40A6"/>
    <w:rsid w:val="008A6EE5"/>
    <w:rsid w:val="00A0012D"/>
    <w:rsid w:val="00A475D8"/>
    <w:rsid w:val="00C77322"/>
    <w:rsid w:val="00E17B9A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8CB7D-3C2D-4447-8CF0-3CA6A07E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5F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A001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r-Latn-RS" w:eastAsia="sr-Latn-RS"/>
    </w:rPr>
  </w:style>
  <w:style w:type="character" w:customStyle="1" w:styleId="PlainTextChar">
    <w:name w:val="Plain Text Char"/>
    <w:basedOn w:val="DefaultParagraphFont"/>
    <w:link w:val="PlainText"/>
    <w:rsid w:val="00A0012D"/>
    <w:rPr>
      <w:rFonts w:ascii="Courier New" w:eastAsia="Times New Roman" w:hAnsi="Courier New" w:cs="Courier New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2023-06-08T09:41:00Z</dcterms:created>
  <dcterms:modified xsi:type="dcterms:W3CDTF">2023-06-08T09:41:00Z</dcterms:modified>
</cp:coreProperties>
</file>